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5" w:rsidRDefault="006C10F5"/>
    <w:p w:rsidR="001C60F0" w:rsidRDefault="001C60F0"/>
    <w:p w:rsidR="001C60F0" w:rsidRDefault="001C60F0" w:rsidP="001C60F0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7"/>
        <w:gridCol w:w="1985"/>
      </w:tblGrid>
      <w:tr w:rsidR="001C60F0" w:rsidTr="006C10F5">
        <w:trPr>
          <w:trHeight w:val="1402"/>
        </w:trPr>
        <w:tc>
          <w:tcPr>
            <w:tcW w:w="1809" w:type="dxa"/>
            <w:vAlign w:val="center"/>
          </w:tcPr>
          <w:p w:rsidR="001C60F0" w:rsidRDefault="001C60F0" w:rsidP="006C10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8058" cy="427336"/>
                  <wp:effectExtent l="19050" t="0" r="7292" b="0"/>
                  <wp:docPr id="1" name="Imagem 0" descr="Sebrae_marca 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brae_marca p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464" cy="43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C60F0" w:rsidRPr="00DD241C" w:rsidRDefault="001C60F0" w:rsidP="006C10F5">
            <w:pPr>
              <w:shd w:val="clear" w:color="auto" w:fill="FFFFFF" w:themeFill="background1"/>
              <w:autoSpaceDE w:val="0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DD241C">
              <w:rPr>
                <w:rFonts w:eastAsia="Arial Unicode MS" w:cs="Arial"/>
                <w:b/>
                <w:sz w:val="16"/>
                <w:szCs w:val="16"/>
              </w:rPr>
              <w:t xml:space="preserve">PROCESSO SELETIVO DE BOLSISTAS – CNPQ E SEBRAE/PE </w:t>
            </w:r>
          </w:p>
          <w:p w:rsidR="001C60F0" w:rsidRDefault="001C60F0" w:rsidP="006C10F5">
            <w:pPr>
              <w:shd w:val="clear" w:color="auto" w:fill="FFFFFF" w:themeFill="background1"/>
              <w:autoSpaceDE w:val="0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DD241C">
              <w:rPr>
                <w:rFonts w:eastAsia="Arial Unicode MS" w:cs="Arial"/>
                <w:b/>
                <w:sz w:val="16"/>
                <w:szCs w:val="16"/>
              </w:rPr>
              <w:t>EDITAL 01/2016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– 2ª CONVOCAÇÃO.</w:t>
            </w:r>
          </w:p>
          <w:p w:rsidR="001C60F0" w:rsidRDefault="001C60F0" w:rsidP="006C10F5">
            <w:pPr>
              <w:shd w:val="clear" w:color="auto" w:fill="FFFFFF" w:themeFill="background1"/>
              <w:autoSpaceDE w:val="0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  <w:p w:rsidR="001C60F0" w:rsidRPr="00D45284" w:rsidRDefault="001C60F0" w:rsidP="001C60F0">
            <w:pPr>
              <w:shd w:val="clear" w:color="auto" w:fill="FFFFFF" w:themeFill="background1"/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DIVULGAÇÃO DO RESULTADO FINAL.</w:t>
            </w:r>
          </w:p>
        </w:tc>
        <w:tc>
          <w:tcPr>
            <w:tcW w:w="1985" w:type="dxa"/>
            <w:vAlign w:val="center"/>
          </w:tcPr>
          <w:p w:rsidR="001C60F0" w:rsidRDefault="001C60F0" w:rsidP="006C10F5">
            <w:pPr>
              <w:spacing w:after="200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  <w:p w:rsidR="001C60F0" w:rsidRPr="00D45284" w:rsidRDefault="001C60F0" w:rsidP="006C10F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94A57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38200" cy="857547"/>
                  <wp:effectExtent l="19050" t="0" r="0" b="0"/>
                  <wp:docPr id="3" name="Imagem 4" descr="05 ADESIVO 20 X 20 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 ADESIVO 20 X 20 C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5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0F0" w:rsidRPr="00383D98" w:rsidTr="006C10F5">
        <w:trPr>
          <w:trHeight w:val="1667"/>
        </w:trPr>
        <w:tc>
          <w:tcPr>
            <w:tcW w:w="6771" w:type="dxa"/>
            <w:gridSpan w:val="3"/>
          </w:tcPr>
          <w:p w:rsidR="001C60F0" w:rsidRPr="001C60F0" w:rsidRDefault="001C60F0" w:rsidP="006C10F5">
            <w:pPr>
              <w:widowControl w:val="0"/>
              <w:tabs>
                <w:tab w:val="left" w:pos="-1134"/>
              </w:tabs>
              <w:jc w:val="both"/>
              <w:rPr>
                <w:sz w:val="16"/>
                <w:szCs w:val="16"/>
              </w:rPr>
            </w:pPr>
            <w:r w:rsidRPr="001C60F0">
              <w:rPr>
                <w:rFonts w:eastAsia="Arial Unicode MS" w:cs="Arial"/>
                <w:b/>
                <w:sz w:val="16"/>
                <w:szCs w:val="16"/>
              </w:rPr>
              <w:t>O SEBRAE/PE</w:t>
            </w:r>
            <w:r w:rsidRPr="001C60F0">
              <w:rPr>
                <w:rFonts w:eastAsia="Arial Unicode MS" w:cs="Arial"/>
                <w:sz w:val="16"/>
                <w:szCs w:val="16"/>
              </w:rPr>
              <w:t xml:space="preserve"> - Serviço de Apoio às Micro e Pequenas Empresas de Pernambuco, </w:t>
            </w:r>
            <w:r w:rsidRPr="001C60F0">
              <w:rPr>
                <w:sz w:val="16"/>
                <w:szCs w:val="16"/>
              </w:rPr>
              <w:t>com sede na Rua Tabaiares, 360, Ilha do Retiro, Recife - PE,</w:t>
            </w:r>
            <w:r w:rsidRPr="001C60F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1C60F0">
              <w:rPr>
                <w:rFonts w:cs="Arial"/>
                <w:sz w:val="16"/>
                <w:szCs w:val="16"/>
              </w:rPr>
              <w:t xml:space="preserve">e o </w:t>
            </w:r>
            <w:r w:rsidRPr="001C60F0">
              <w:rPr>
                <w:rFonts w:cs="Arial"/>
                <w:bCs/>
                <w:sz w:val="16"/>
                <w:szCs w:val="16"/>
              </w:rPr>
              <w:t>Conselho Nacional de Desenvolvimento Científico e Tecnológico (CNPq)</w:t>
            </w:r>
            <w:r w:rsidRPr="001C60F0">
              <w:rPr>
                <w:rFonts w:cs="Arial"/>
                <w:sz w:val="16"/>
                <w:szCs w:val="16"/>
              </w:rPr>
              <w:t xml:space="preserve">, </w:t>
            </w:r>
            <w:r w:rsidRPr="001C60F0">
              <w:rPr>
                <w:rFonts w:cs="Arial"/>
                <w:b/>
                <w:i/>
                <w:sz w:val="16"/>
                <w:szCs w:val="16"/>
              </w:rPr>
              <w:t xml:space="preserve">tornam público </w:t>
            </w:r>
            <w:r w:rsidRPr="001C60F0">
              <w:rPr>
                <w:rFonts w:cs="Arial"/>
                <w:sz w:val="16"/>
                <w:szCs w:val="16"/>
              </w:rPr>
              <w:t xml:space="preserve">o resultado final do processo seletivo </w:t>
            </w:r>
            <w:r w:rsidRPr="001C60F0">
              <w:rPr>
                <w:rFonts w:eastAsia="Arial Unicode MS" w:cs="Arial"/>
                <w:sz w:val="16"/>
                <w:szCs w:val="16"/>
              </w:rPr>
              <w:t xml:space="preserve">do </w:t>
            </w:r>
            <w:r w:rsidRPr="001C60F0">
              <w:rPr>
                <w:rFonts w:cs="Arial"/>
                <w:b/>
                <w:sz w:val="16"/>
                <w:szCs w:val="16"/>
              </w:rPr>
              <w:t>Programa ALI – AGENTES LOCAIS DE INOVAÇÃO</w:t>
            </w:r>
            <w:r w:rsidRPr="001C60F0">
              <w:rPr>
                <w:rFonts w:cs="Arial"/>
                <w:sz w:val="16"/>
                <w:szCs w:val="16"/>
              </w:rPr>
              <w:t xml:space="preserve">, em consonância com o </w:t>
            </w:r>
            <w:r w:rsidRPr="001C60F0">
              <w:rPr>
                <w:rFonts w:cs="Arial"/>
                <w:b/>
                <w:i/>
                <w:sz w:val="16"/>
                <w:szCs w:val="16"/>
              </w:rPr>
              <w:t>“Acordo de Cooperação Técnica nº 55/2014</w:t>
            </w:r>
            <w:r w:rsidRPr="001C60F0">
              <w:rPr>
                <w:rFonts w:cs="Arial"/>
                <w:b/>
                <w:sz w:val="16"/>
                <w:szCs w:val="16"/>
              </w:rPr>
              <w:t>”</w:t>
            </w:r>
            <w:r w:rsidRPr="001C60F0">
              <w:rPr>
                <w:rFonts w:cs="Arial"/>
                <w:sz w:val="16"/>
                <w:szCs w:val="16"/>
              </w:rPr>
              <w:t xml:space="preserve"> firmado entre o CNPq e o SEBRAE. O aprovado foi o candidato: Charles </w:t>
            </w:r>
            <w:proofErr w:type="spellStart"/>
            <w:r w:rsidRPr="001C60F0">
              <w:rPr>
                <w:rFonts w:cs="Arial"/>
                <w:sz w:val="16"/>
                <w:szCs w:val="16"/>
              </w:rPr>
              <w:t>Ulises</w:t>
            </w:r>
            <w:proofErr w:type="spellEnd"/>
            <w:r w:rsidRPr="001C60F0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1C60F0">
              <w:rPr>
                <w:rFonts w:cs="Arial"/>
                <w:sz w:val="16"/>
                <w:szCs w:val="16"/>
              </w:rPr>
              <w:t>Montreuil</w:t>
            </w:r>
            <w:proofErr w:type="spellEnd"/>
            <w:r w:rsidRPr="001C60F0">
              <w:rPr>
                <w:rFonts w:cs="Arial"/>
                <w:sz w:val="16"/>
                <w:szCs w:val="16"/>
              </w:rPr>
              <w:t xml:space="preserve"> Carmona - CPF:  024.050.347-35 – O qual está </w:t>
            </w:r>
            <w:r>
              <w:rPr>
                <w:rFonts w:cs="Arial"/>
                <w:sz w:val="16"/>
                <w:szCs w:val="16"/>
              </w:rPr>
              <w:t xml:space="preserve">sendo, neste ato </w:t>
            </w:r>
            <w:r w:rsidRPr="001C60F0">
              <w:rPr>
                <w:rFonts w:cs="Arial"/>
                <w:sz w:val="16"/>
                <w:szCs w:val="16"/>
              </w:rPr>
              <w:t>convocado para aceite da Bolsa Orientador EXP-S</w:t>
            </w:r>
            <w:r>
              <w:rPr>
                <w:rFonts w:cs="Arial"/>
                <w:sz w:val="16"/>
                <w:szCs w:val="16"/>
              </w:rPr>
              <w:t>A</w:t>
            </w:r>
            <w:r w:rsidRPr="001C60F0">
              <w:rPr>
                <w:rFonts w:cs="Arial"/>
                <w:sz w:val="16"/>
                <w:szCs w:val="16"/>
              </w:rPr>
              <w:t xml:space="preserve"> e Termo de Compromisso. Ficam fazendo par</w:t>
            </w:r>
            <w:r>
              <w:rPr>
                <w:rFonts w:cs="Arial"/>
                <w:sz w:val="16"/>
                <w:szCs w:val="16"/>
              </w:rPr>
              <w:t>te</w:t>
            </w:r>
            <w:r w:rsidRPr="001C60F0">
              <w:rPr>
                <w:rFonts w:cs="Arial"/>
                <w:sz w:val="16"/>
                <w:szCs w:val="16"/>
              </w:rPr>
              <w:t xml:space="preserve"> do Cadastro Reserva, os seguintes candidatos pela ordem de classificação: 1º Henrique Cesar </w:t>
            </w:r>
            <w:proofErr w:type="spellStart"/>
            <w:r w:rsidRPr="001C60F0">
              <w:rPr>
                <w:rFonts w:cs="Arial"/>
                <w:sz w:val="16"/>
                <w:szCs w:val="16"/>
              </w:rPr>
              <w:t>Muzzio</w:t>
            </w:r>
            <w:proofErr w:type="spellEnd"/>
            <w:r w:rsidRPr="001C60F0">
              <w:rPr>
                <w:rFonts w:cs="Arial"/>
                <w:sz w:val="16"/>
                <w:szCs w:val="16"/>
              </w:rPr>
              <w:t xml:space="preserve"> de Paiva Barroso - CPF: 398.365.413-49 – 2º José Gilson de Almeida Teixeira Filho - CPF:  035.163.974-89 e 3</w:t>
            </w:r>
            <w:r>
              <w:rPr>
                <w:rFonts w:cs="Arial"/>
                <w:sz w:val="16"/>
                <w:szCs w:val="16"/>
              </w:rPr>
              <w:t>º</w:t>
            </w:r>
            <w:r w:rsidRPr="001C60F0">
              <w:rPr>
                <w:rFonts w:cs="Arial"/>
                <w:sz w:val="16"/>
                <w:szCs w:val="16"/>
              </w:rPr>
              <w:t>: João Paulo Barbosa dos Santos - CPF:  036.005.694-65.</w:t>
            </w:r>
          </w:p>
          <w:p w:rsidR="001C60F0" w:rsidRPr="00DD241C" w:rsidRDefault="001C60F0" w:rsidP="006C10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60F0" w:rsidRPr="001960EC" w:rsidRDefault="001C60F0" w:rsidP="006C10F5">
            <w:pPr>
              <w:tabs>
                <w:tab w:val="left" w:pos="1678"/>
              </w:tabs>
              <w:jc w:val="center"/>
              <w:rPr>
                <w:sz w:val="16"/>
                <w:szCs w:val="16"/>
              </w:rPr>
            </w:pPr>
            <w:r w:rsidRPr="00DD241C">
              <w:rPr>
                <w:sz w:val="16"/>
                <w:szCs w:val="16"/>
              </w:rPr>
              <w:t>Unidade</w:t>
            </w:r>
            <w:r>
              <w:rPr>
                <w:sz w:val="16"/>
                <w:szCs w:val="16"/>
              </w:rPr>
              <w:t xml:space="preserve"> de Soluções Empresariais e Credenciados</w:t>
            </w:r>
            <w:r w:rsidRPr="00DD241C">
              <w:rPr>
                <w:sz w:val="16"/>
                <w:szCs w:val="16"/>
              </w:rPr>
              <w:t>.</w:t>
            </w:r>
          </w:p>
        </w:tc>
      </w:tr>
    </w:tbl>
    <w:p w:rsidR="001C60F0" w:rsidRDefault="001C60F0"/>
    <w:sectPr w:rsidR="001C60F0" w:rsidSect="008670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23" w:rsidRDefault="00DC2823" w:rsidP="007E3872">
      <w:r>
        <w:separator/>
      </w:r>
    </w:p>
  </w:endnote>
  <w:endnote w:type="continuationSeparator" w:id="0">
    <w:p w:rsidR="00DC2823" w:rsidRDefault="00DC2823" w:rsidP="007E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F5" w:rsidRPr="00894AC1" w:rsidRDefault="006C10F5" w:rsidP="00BA024E">
    <w:pPr>
      <w:pStyle w:val="Rodap"/>
      <w:jc w:val="center"/>
      <w:rPr>
        <w:rFonts w:ascii="Century Gothic" w:hAnsi="Century Gothic"/>
        <w:sz w:val="20"/>
        <w:szCs w:val="20"/>
      </w:rPr>
    </w:pPr>
    <w:r w:rsidRPr="00894AC1">
      <w:rPr>
        <w:rFonts w:ascii="Century Gothic" w:hAnsi="Century Gothic"/>
        <w:sz w:val="20"/>
        <w:szCs w:val="20"/>
      </w:rPr>
      <w:t>Rua Tabaiares, 360 - Ilha do Retiro CEP. 50750-230 - Recife-PE</w:t>
    </w:r>
  </w:p>
  <w:p w:rsidR="006C10F5" w:rsidRPr="00894AC1" w:rsidRDefault="006C10F5" w:rsidP="00BA024E">
    <w:pPr>
      <w:pStyle w:val="Rodap"/>
      <w:jc w:val="center"/>
      <w:rPr>
        <w:rFonts w:ascii="Century Gothic" w:hAnsi="Century Gothic"/>
        <w:sz w:val="20"/>
        <w:szCs w:val="20"/>
        <w:lang w:val="en-US"/>
      </w:rPr>
    </w:pPr>
    <w:r>
      <w:fldChar w:fldCharType="begin"/>
    </w:r>
    <w:r w:rsidRPr="001C60F0">
      <w:rPr>
        <w:lang w:val="en-US"/>
      </w:rPr>
      <w:instrText>HYPERLINK "http://www.sebrae-pe.com.br"</w:instrText>
    </w:r>
    <w:r>
      <w:fldChar w:fldCharType="separate"/>
    </w:r>
    <w:r w:rsidRPr="00894AC1">
      <w:rPr>
        <w:rStyle w:val="Hyperlink"/>
        <w:rFonts w:ascii="Century Gothic" w:hAnsi="Century Gothic"/>
        <w:b/>
        <w:sz w:val="20"/>
        <w:szCs w:val="20"/>
        <w:lang w:val="en-US"/>
      </w:rPr>
      <w:t>http://www.pe.sebrae.com.br</w:t>
    </w:r>
    <w:r>
      <w:fldChar w:fldCharType="end"/>
    </w:r>
    <w:r w:rsidRPr="00894AC1">
      <w:rPr>
        <w:rFonts w:ascii="Century Gothic" w:hAnsi="Century Gothic"/>
        <w:sz w:val="20"/>
        <w:szCs w:val="20"/>
        <w:lang w:val="en-US"/>
      </w:rPr>
      <w:t xml:space="preserve">  - CNPJ/MF. 09.829.524/0001-64</w:t>
    </w:r>
  </w:p>
  <w:p w:rsidR="006C10F5" w:rsidRPr="00894AC1" w:rsidRDefault="006C10F5" w:rsidP="00BA024E">
    <w:pPr>
      <w:pStyle w:val="Rodap"/>
      <w:jc w:val="center"/>
      <w:rPr>
        <w:rFonts w:ascii="Century Gothic" w:hAnsi="Century Gothic"/>
        <w:sz w:val="20"/>
        <w:szCs w:val="20"/>
      </w:rPr>
    </w:pPr>
    <w:r w:rsidRPr="00894AC1">
      <w:rPr>
        <w:rFonts w:ascii="Century Gothic" w:hAnsi="Century Gothic"/>
        <w:sz w:val="20"/>
        <w:szCs w:val="20"/>
      </w:rPr>
      <w:t>PABX: (81) - 2101.8400 - Fax: (81) - 2101.8505</w:t>
    </w:r>
  </w:p>
  <w:p w:rsidR="006C10F5" w:rsidRDefault="006C10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23" w:rsidRDefault="00DC2823" w:rsidP="007E3872">
      <w:r>
        <w:separator/>
      </w:r>
    </w:p>
  </w:footnote>
  <w:footnote w:type="continuationSeparator" w:id="0">
    <w:p w:rsidR="00DC2823" w:rsidRDefault="00DC2823" w:rsidP="007E3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F5" w:rsidRDefault="006C10F5" w:rsidP="00BA024E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1701165" cy="914400"/>
          <wp:effectExtent l="19050" t="0" r="0" b="0"/>
          <wp:docPr id="2" name="Imagem 1" descr="AF SEBRAE Papel cart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 SEBRAE Papel cart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0F5" w:rsidRDefault="006C10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1205C"/>
    <w:rsid w:val="0001205C"/>
    <w:rsid w:val="00051F07"/>
    <w:rsid w:val="00060352"/>
    <w:rsid w:val="000B3EA4"/>
    <w:rsid w:val="00161385"/>
    <w:rsid w:val="00174E72"/>
    <w:rsid w:val="001A027A"/>
    <w:rsid w:val="001C60F0"/>
    <w:rsid w:val="00230C7F"/>
    <w:rsid w:val="00396201"/>
    <w:rsid w:val="003C72F3"/>
    <w:rsid w:val="00402DCC"/>
    <w:rsid w:val="0041684B"/>
    <w:rsid w:val="00423205"/>
    <w:rsid w:val="00475DAB"/>
    <w:rsid w:val="00570B1F"/>
    <w:rsid w:val="005861CD"/>
    <w:rsid w:val="005B2560"/>
    <w:rsid w:val="006C10F5"/>
    <w:rsid w:val="007801A6"/>
    <w:rsid w:val="007E3872"/>
    <w:rsid w:val="008670DB"/>
    <w:rsid w:val="009244F2"/>
    <w:rsid w:val="00963134"/>
    <w:rsid w:val="009C497B"/>
    <w:rsid w:val="009E50A5"/>
    <w:rsid w:val="00A03A21"/>
    <w:rsid w:val="00A825A3"/>
    <w:rsid w:val="00B232C1"/>
    <w:rsid w:val="00B41AC6"/>
    <w:rsid w:val="00B46EE0"/>
    <w:rsid w:val="00B54BFC"/>
    <w:rsid w:val="00B6685A"/>
    <w:rsid w:val="00BA024E"/>
    <w:rsid w:val="00BA07D0"/>
    <w:rsid w:val="00BC7A74"/>
    <w:rsid w:val="00C40AAD"/>
    <w:rsid w:val="00D62A51"/>
    <w:rsid w:val="00DC2823"/>
    <w:rsid w:val="00EA34DC"/>
    <w:rsid w:val="00EE6A2F"/>
    <w:rsid w:val="00EF2BEE"/>
    <w:rsid w:val="00F72B48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38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E3872"/>
  </w:style>
  <w:style w:type="paragraph" w:styleId="Rodap">
    <w:name w:val="footer"/>
    <w:basedOn w:val="Normal"/>
    <w:link w:val="RodapChar"/>
    <w:uiPriority w:val="99"/>
    <w:unhideWhenUsed/>
    <w:rsid w:val="007E38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3872"/>
  </w:style>
  <w:style w:type="paragraph" w:styleId="Textodebalo">
    <w:name w:val="Balloon Text"/>
    <w:basedOn w:val="Normal"/>
    <w:link w:val="TextodebaloChar"/>
    <w:uiPriority w:val="99"/>
    <w:semiHidden/>
    <w:unhideWhenUsed/>
    <w:rsid w:val="007E38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8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A0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001460\AppData\Roaming\Microsoft\Modelos\Papel%20Timbrado..docx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3E45-77AD-4047-A021-268FE8F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Timbrado..docx.dotx</Template>
  <TotalTime>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pe001460</dc:creator>
  <cp:lastModifiedBy>pe001460</cp:lastModifiedBy>
  <cp:revision>2</cp:revision>
  <dcterms:created xsi:type="dcterms:W3CDTF">2016-10-04T20:29:00Z</dcterms:created>
  <dcterms:modified xsi:type="dcterms:W3CDTF">2016-10-04T20:29:00Z</dcterms:modified>
</cp:coreProperties>
</file>